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BBEB" w14:textId="62E3BC5B" w:rsidR="005E7167" w:rsidRDefault="005E7167" w:rsidP="005E7167">
      <w:pPr>
        <w:spacing w:after="0" w:line="240" w:lineRule="auto"/>
        <w:contextualSpacing/>
        <w:jc w:val="center"/>
        <w:rPr>
          <w:rFonts w:ascii="Calibri" w:hAnsi="Calibri"/>
          <w:spacing w:val="-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7388D4" wp14:editId="63550FD8">
            <wp:simplePos x="0" y="0"/>
            <wp:positionH relativeFrom="column">
              <wp:posOffset>-323850</wp:posOffset>
            </wp:positionH>
            <wp:positionV relativeFrom="paragraph">
              <wp:posOffset>-266700</wp:posOffset>
            </wp:positionV>
            <wp:extent cx="4114800" cy="1104900"/>
            <wp:effectExtent l="0" t="0" r="0" b="0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pacing w:val="-3"/>
          <w:sz w:val="20"/>
          <w:szCs w:val="20"/>
        </w:rPr>
        <w:t xml:space="preserve">                   </w:t>
      </w:r>
      <w:r w:rsidRPr="00D85054">
        <w:rPr>
          <w:rFonts w:ascii="Calibri" w:hAnsi="Calibri"/>
          <w:spacing w:val="-3"/>
          <w:sz w:val="20"/>
          <w:szCs w:val="20"/>
        </w:rPr>
        <w:t>24 Carr Lane</w:t>
      </w:r>
      <w:r>
        <w:rPr>
          <w:rFonts w:ascii="Calibri" w:hAnsi="Calibri"/>
          <w:spacing w:val="-3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788B11E4" w14:textId="4F616B57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jc w:val="center"/>
        <w:rPr>
          <w:rFonts w:ascii="Calibri" w:hAnsi="Calibri"/>
          <w:spacing w:val="-3"/>
          <w:sz w:val="20"/>
          <w:szCs w:val="20"/>
        </w:rPr>
      </w:pPr>
      <w:r>
        <w:rPr>
          <w:rFonts w:ascii="Calibri" w:hAnsi="Calibri"/>
          <w:spacing w:val="-3"/>
          <w:sz w:val="20"/>
          <w:szCs w:val="20"/>
        </w:rPr>
        <w:t xml:space="preserve">                   Norris Green                                                 </w:t>
      </w:r>
    </w:p>
    <w:p w14:paraId="0A3A4AC6" w14:textId="1B37DB1B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jc w:val="center"/>
        <w:rPr>
          <w:rFonts w:ascii="Calibri" w:hAnsi="Calibri"/>
          <w:spacing w:val="-3"/>
          <w:sz w:val="20"/>
          <w:szCs w:val="20"/>
        </w:rPr>
      </w:pPr>
      <w:r>
        <w:rPr>
          <w:rFonts w:ascii="Calibri" w:hAnsi="Calibri"/>
          <w:spacing w:val="-3"/>
          <w:sz w:val="20"/>
          <w:szCs w:val="20"/>
        </w:rPr>
        <w:t xml:space="preserve">             </w:t>
      </w:r>
      <w:r w:rsidRPr="00D85054">
        <w:rPr>
          <w:rFonts w:ascii="Calibri" w:hAnsi="Calibri"/>
          <w:spacing w:val="-3"/>
          <w:sz w:val="20"/>
          <w:szCs w:val="20"/>
        </w:rPr>
        <w:t>Liverpool</w:t>
      </w:r>
    </w:p>
    <w:p w14:paraId="7953339E" w14:textId="4D14D906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jc w:val="center"/>
        <w:rPr>
          <w:rFonts w:ascii="Calibri" w:hAnsi="Calibri"/>
          <w:spacing w:val="-3"/>
          <w:sz w:val="20"/>
          <w:szCs w:val="20"/>
        </w:rPr>
      </w:pPr>
      <w:r>
        <w:rPr>
          <w:rFonts w:ascii="Calibri" w:hAnsi="Calibri"/>
          <w:spacing w:val="-3"/>
          <w:sz w:val="20"/>
          <w:szCs w:val="20"/>
        </w:rPr>
        <w:t xml:space="preserve">         </w:t>
      </w:r>
      <w:r w:rsidRPr="00D85054">
        <w:rPr>
          <w:rFonts w:ascii="Calibri" w:hAnsi="Calibri"/>
          <w:spacing w:val="-3"/>
          <w:sz w:val="20"/>
          <w:szCs w:val="20"/>
        </w:rPr>
        <w:t xml:space="preserve">L11 2YA                                                                 </w:t>
      </w:r>
    </w:p>
    <w:p w14:paraId="07F01C41" w14:textId="736D9E5E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jc w:val="center"/>
        <w:rPr>
          <w:rFonts w:ascii="Calibri" w:hAnsi="Calibri"/>
          <w:spacing w:val="-3"/>
          <w:sz w:val="20"/>
          <w:szCs w:val="20"/>
        </w:rPr>
      </w:pPr>
      <w:r>
        <w:rPr>
          <w:rFonts w:ascii="Calibri" w:hAnsi="Calibri"/>
          <w:spacing w:val="-3"/>
          <w:sz w:val="20"/>
          <w:szCs w:val="20"/>
        </w:rPr>
        <w:t xml:space="preserve">                           </w:t>
      </w:r>
      <w:r w:rsidRPr="00D85054">
        <w:rPr>
          <w:rFonts w:ascii="Calibri" w:hAnsi="Calibri"/>
          <w:spacing w:val="-3"/>
          <w:sz w:val="20"/>
          <w:szCs w:val="20"/>
        </w:rPr>
        <w:t xml:space="preserve">Tel. 0151 256 9800 </w:t>
      </w:r>
    </w:p>
    <w:p w14:paraId="217893CD" w14:textId="77777777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jc w:val="right"/>
        <w:rPr>
          <w:rFonts w:ascii="Calibri" w:hAnsi="Calibri"/>
          <w:spacing w:val="-3"/>
          <w:sz w:val="20"/>
          <w:szCs w:val="20"/>
        </w:rPr>
      </w:pPr>
      <w:r>
        <w:rPr>
          <w:rFonts w:ascii="Calibri" w:hAnsi="Calibri"/>
          <w:spacing w:val="-3"/>
          <w:sz w:val="20"/>
          <w:szCs w:val="20"/>
        </w:rPr>
        <w:t xml:space="preserve">http://www.ellergreenmc.nhs.uk                                                                                                              </w:t>
      </w:r>
      <w:bookmarkStart w:id="0" w:name="_Hlk109310145"/>
    </w:p>
    <w:p w14:paraId="29CADD11" w14:textId="77777777" w:rsidR="005E7167" w:rsidRDefault="005E7167" w:rsidP="005E7167">
      <w:pPr>
        <w:tabs>
          <w:tab w:val="left" w:pos="1843"/>
          <w:tab w:val="left" w:pos="7513"/>
        </w:tabs>
        <w:rPr>
          <w:rFonts w:ascii="Calibri" w:hAnsi="Calibri"/>
          <w:spacing w:val="-3"/>
          <w:sz w:val="20"/>
          <w:szCs w:val="20"/>
        </w:rPr>
      </w:pPr>
    </w:p>
    <w:bookmarkEnd w:id="0"/>
    <w:p w14:paraId="2D406BE8" w14:textId="7FF04F9B" w:rsidR="005E7167" w:rsidRDefault="005E7167" w:rsidP="005E7167">
      <w:pPr>
        <w:tabs>
          <w:tab w:val="left" w:pos="-1350"/>
          <w:tab w:val="left" w:pos="-990"/>
          <w:tab w:val="left" w:pos="7513"/>
        </w:tabs>
        <w:ind w:right="630"/>
        <w:rPr>
          <w:rFonts w:ascii="Calibri" w:hAnsi="Calibri"/>
          <w:sz w:val="20"/>
          <w:szCs w:val="20"/>
        </w:rPr>
      </w:pPr>
      <w:r>
        <w:rPr>
          <w:rFonts w:ascii="Calibri" w:hAnsi="Calibri"/>
          <w:spacing w:val="-3"/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1B787DB9" w14:textId="77777777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rPr>
          <w:rFonts w:cs="Arial"/>
          <w:sz w:val="20"/>
          <w:szCs w:val="20"/>
          <w:lang w:eastAsia="en-GB"/>
        </w:rPr>
      </w:pPr>
      <w:r w:rsidRPr="005C0E1F">
        <w:rPr>
          <w:rFonts w:ascii="Calibri" w:hAnsi="Calibri"/>
          <w:b/>
          <w:bCs/>
          <w:spacing w:val="-3"/>
          <w:sz w:val="20"/>
          <w:szCs w:val="20"/>
        </w:rPr>
        <w:t>Partner GPs:-</w:t>
      </w:r>
      <w:r>
        <w:rPr>
          <w:rFonts w:ascii="Calibri" w:hAnsi="Calibri"/>
          <w:spacing w:val="-3"/>
          <w:sz w:val="20"/>
          <w:szCs w:val="20"/>
        </w:rPr>
        <w:t xml:space="preserve">   Dr A.B. Smith   Dr I.F. Shiffman   Dr</w:t>
      </w:r>
      <w:r>
        <w:rPr>
          <w:rFonts w:ascii="Calibri" w:hAnsi="Calibri"/>
          <w:sz w:val="20"/>
          <w:szCs w:val="20"/>
        </w:rPr>
        <w:t xml:space="preserve"> N. Culkin   </w:t>
      </w:r>
      <w:r>
        <w:rPr>
          <w:rFonts w:ascii="Calibri" w:hAnsi="Calibri"/>
          <w:spacing w:val="-3"/>
          <w:sz w:val="20"/>
          <w:szCs w:val="20"/>
        </w:rPr>
        <w:t xml:space="preserve">Dr C. Harding   Dr L. Fadden   Dr A. </w:t>
      </w:r>
      <w:r>
        <w:rPr>
          <w:spacing w:val="-3"/>
          <w:sz w:val="20"/>
          <w:szCs w:val="20"/>
        </w:rPr>
        <w:t xml:space="preserve">Halsall   </w:t>
      </w:r>
      <w:r>
        <w:rPr>
          <w:rFonts w:ascii="Calibri" w:hAnsi="Calibri"/>
          <w:spacing w:val="-3"/>
          <w:sz w:val="20"/>
          <w:szCs w:val="20"/>
        </w:rPr>
        <w:t>Dr</w:t>
      </w:r>
      <w:r>
        <w:rPr>
          <w:spacing w:val="-3"/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en-GB"/>
        </w:rPr>
        <w:t xml:space="preserve">A. Wass    Dr O Stevenson   </w:t>
      </w:r>
    </w:p>
    <w:p w14:paraId="787BDEE5" w14:textId="77777777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rPr>
          <w:rFonts w:ascii="Calibri" w:hAnsi="Calibri"/>
          <w:spacing w:val="-3"/>
          <w:sz w:val="20"/>
          <w:szCs w:val="20"/>
        </w:rPr>
      </w:pPr>
      <w:r w:rsidRPr="005C0E1F">
        <w:rPr>
          <w:rFonts w:cs="Arial"/>
          <w:b/>
          <w:bCs/>
          <w:sz w:val="20"/>
          <w:szCs w:val="20"/>
          <w:lang w:eastAsia="en-GB"/>
        </w:rPr>
        <w:t>Salaried GPs:-</w:t>
      </w:r>
      <w:r>
        <w:rPr>
          <w:rFonts w:cs="Arial"/>
          <w:sz w:val="20"/>
          <w:szCs w:val="20"/>
          <w:lang w:eastAsia="en-GB"/>
        </w:rPr>
        <w:t xml:space="preserve"> Dr F McKenna    Dr B Lambden</w:t>
      </w:r>
      <w:r>
        <w:rPr>
          <w:rFonts w:cs="Arial"/>
          <w:sz w:val="20"/>
          <w:szCs w:val="20"/>
          <w:lang w:eastAsia="en-GB"/>
        </w:rPr>
        <w:tab/>
      </w:r>
    </w:p>
    <w:p w14:paraId="4322FC57" w14:textId="77777777" w:rsidR="005E7167" w:rsidRDefault="005E7167" w:rsidP="005E7167">
      <w:pPr>
        <w:tabs>
          <w:tab w:val="left" w:pos="1843"/>
          <w:tab w:val="left" w:pos="7513"/>
        </w:tabs>
        <w:spacing w:after="0" w:line="240" w:lineRule="auto"/>
        <w:contextualSpacing/>
        <w:rPr>
          <w:rFonts w:ascii="Calibri" w:hAnsi="Calibri"/>
          <w:spacing w:val="-3"/>
          <w:sz w:val="20"/>
          <w:szCs w:val="20"/>
        </w:rPr>
      </w:pPr>
    </w:p>
    <w:p w14:paraId="45CA6CA5" w14:textId="0465CFE5" w:rsidR="005E7167" w:rsidRPr="005E7167" w:rsidRDefault="005E7167" w:rsidP="005E7167">
      <w:pPr>
        <w:jc w:val="center"/>
        <w:rPr>
          <w:b/>
          <w:bCs/>
        </w:rPr>
      </w:pPr>
      <w:r w:rsidRPr="005E7167">
        <w:rPr>
          <w:b/>
          <w:bCs/>
        </w:rPr>
        <w:t>Requests for prescriptions for over-the-counter medicines for school use</w:t>
      </w:r>
    </w:p>
    <w:p w14:paraId="0344E084" w14:textId="77777777" w:rsidR="00660B19" w:rsidRDefault="00660B19" w:rsidP="00660B19">
      <w:pPr>
        <w:spacing w:after="0" w:line="240" w:lineRule="auto"/>
        <w:contextualSpacing/>
      </w:pPr>
    </w:p>
    <w:p w14:paraId="74191399" w14:textId="6B0393AA" w:rsidR="00660B19" w:rsidRPr="00660B19" w:rsidRDefault="00660B19" w:rsidP="00660B19">
      <w:pPr>
        <w:spacing w:after="0" w:line="240" w:lineRule="auto"/>
        <w:contextualSpacing/>
      </w:pPr>
      <w:r w:rsidRPr="00660B19">
        <w:t>Patient Name: ………………………………………………………………………………………………………………………………..</w:t>
      </w:r>
    </w:p>
    <w:p w14:paraId="0111C940" w14:textId="77777777" w:rsidR="00660B19" w:rsidRPr="00660B19" w:rsidRDefault="00660B19" w:rsidP="00660B19">
      <w:pPr>
        <w:spacing w:after="0" w:line="240" w:lineRule="auto"/>
        <w:contextualSpacing/>
      </w:pPr>
    </w:p>
    <w:p w14:paraId="226248AF" w14:textId="77777777" w:rsidR="00660B19" w:rsidRPr="00660B19" w:rsidRDefault="00660B19" w:rsidP="00660B19">
      <w:pPr>
        <w:spacing w:after="0" w:line="240" w:lineRule="auto"/>
        <w:contextualSpacing/>
      </w:pPr>
      <w:r w:rsidRPr="00660B19">
        <w:t>DOB: …………………………………………………………………………………………………………………………………</w:t>
      </w:r>
    </w:p>
    <w:p w14:paraId="2F8B3067" w14:textId="77777777" w:rsidR="00660B19" w:rsidRPr="00660B19" w:rsidRDefault="00660B19" w:rsidP="00660B19">
      <w:pPr>
        <w:spacing w:after="0" w:line="240" w:lineRule="auto"/>
        <w:contextualSpacing/>
      </w:pPr>
    </w:p>
    <w:p w14:paraId="09CCA1B2" w14:textId="77777777" w:rsidR="00660B19" w:rsidRPr="00660B19" w:rsidRDefault="00660B19" w:rsidP="00660B19">
      <w:pPr>
        <w:spacing w:after="0" w:line="240" w:lineRule="auto"/>
        <w:contextualSpacing/>
      </w:pPr>
      <w:r w:rsidRPr="00660B19">
        <w:t>Address: …………………………………………………………………………………………………………………………………</w:t>
      </w:r>
    </w:p>
    <w:p w14:paraId="0A63E353" w14:textId="77777777" w:rsidR="00660B19" w:rsidRPr="00660B19" w:rsidRDefault="00660B19" w:rsidP="00660B19">
      <w:pPr>
        <w:spacing w:after="0" w:line="240" w:lineRule="auto"/>
        <w:contextualSpacing/>
      </w:pPr>
    </w:p>
    <w:p w14:paraId="76AA70F7" w14:textId="2E05FB85" w:rsidR="005E7167" w:rsidRPr="005E7167" w:rsidRDefault="005E7167" w:rsidP="005E7167">
      <w:pPr>
        <w:spacing w:after="0" w:line="240" w:lineRule="auto"/>
        <w:contextualSpacing/>
      </w:pPr>
      <w:r w:rsidRPr="005E7167">
        <w:t>This patient may require the administration of over-the-counter (OTC) medicines, such as paracetamol or ibuprofen, during school activities.</w:t>
      </w:r>
    </w:p>
    <w:p w14:paraId="03BCA600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These medicines can be purchased without a prescription and are commonly used for short-term symptom relief. National guidance confirms that it is acceptable for schools to administer OTC medicines with written parental consent. A prescription from a GP is not required for this purpose.</w:t>
      </w:r>
    </w:p>
    <w:p w14:paraId="7739019F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Issuing prescriptions for medicines that are available to buy over the counter, solely to facilitate administration by a school, is not considered an appropriate use of NHS GP time. This position is supported by the British Medical Association (BMA) and the Department for Education.</w:t>
      </w:r>
    </w:p>
    <w:p w14:paraId="610036BB" w14:textId="77777777" w:rsidR="005E7167" w:rsidRPr="005E7167" w:rsidRDefault="005E7167" w:rsidP="005E7167">
      <w:pPr>
        <w:spacing w:after="0" w:line="240" w:lineRule="auto"/>
        <w:contextualSpacing/>
      </w:pPr>
    </w:p>
    <w:p w14:paraId="60409B71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Further information can be found here:</w:t>
      </w:r>
    </w:p>
    <w:p w14:paraId="29983364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BMA guidance:</w:t>
      </w:r>
    </w:p>
    <w:p w14:paraId="4EF84809" w14:textId="77777777" w:rsidR="005E7167" w:rsidRPr="005E7167" w:rsidRDefault="005E7167" w:rsidP="005E7167">
      <w:pPr>
        <w:spacing w:after="0" w:line="240" w:lineRule="auto"/>
        <w:contextualSpacing/>
      </w:pPr>
      <w:hyperlink r:id="rId6" w:history="1">
        <w:r w:rsidRPr="005E7167">
          <w:rPr>
            <w:rStyle w:val="Hyperlink"/>
          </w:rPr>
          <w:t>https://www.bma.org.uk/advice-and-support/gp-practices/managing-workload/prescribing-over-the-counter-medicines-in-nurseries-and-schools</w:t>
        </w:r>
      </w:hyperlink>
    </w:p>
    <w:p w14:paraId="25F070C4" w14:textId="77777777" w:rsidR="005E7167" w:rsidRPr="005E7167" w:rsidRDefault="005E7167" w:rsidP="005E7167">
      <w:pPr>
        <w:spacing w:after="0" w:line="240" w:lineRule="auto"/>
        <w:contextualSpacing/>
      </w:pPr>
    </w:p>
    <w:p w14:paraId="1422CD79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Department for Education guidance:</w:t>
      </w:r>
    </w:p>
    <w:p w14:paraId="16314C43" w14:textId="77777777" w:rsidR="005E7167" w:rsidRPr="005E7167" w:rsidRDefault="005E7167" w:rsidP="005E7167">
      <w:pPr>
        <w:spacing w:after="0" w:line="240" w:lineRule="auto"/>
        <w:contextualSpacing/>
      </w:pPr>
      <w:hyperlink r:id="rId7" w:history="1">
        <w:r w:rsidRPr="005E7167">
          <w:rPr>
            <w:rStyle w:val="Hyperlink"/>
          </w:rPr>
          <w:t>https://www.gov.uk/government/publications/supporting-pupils-at-school-with-medical-conditions--3</w:t>
        </w:r>
      </w:hyperlink>
    </w:p>
    <w:p w14:paraId="7C476DBE" w14:textId="77777777" w:rsidR="005E7167" w:rsidRPr="005E7167" w:rsidRDefault="005E7167" w:rsidP="005E7167">
      <w:pPr>
        <w:spacing w:after="0" w:line="240" w:lineRule="auto"/>
        <w:contextualSpacing/>
      </w:pPr>
    </w:p>
    <w:p w14:paraId="5B4A1632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Where a child has an ongoing medical condition that requires clinical review, or if prescription-only medication is needed, we are happy to assess the request through the appropriate clinical pathway.</w:t>
      </w:r>
    </w:p>
    <w:p w14:paraId="444265E3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We hope this clarifies the position.</w:t>
      </w:r>
    </w:p>
    <w:p w14:paraId="424B9A9E" w14:textId="77777777" w:rsidR="005E7167" w:rsidRPr="005E7167" w:rsidRDefault="005E7167" w:rsidP="005E7167">
      <w:pPr>
        <w:spacing w:after="0" w:line="240" w:lineRule="auto"/>
        <w:contextualSpacing/>
      </w:pPr>
    </w:p>
    <w:p w14:paraId="6977817A" w14:textId="77777777" w:rsidR="005E7167" w:rsidRPr="005E7167" w:rsidRDefault="005E7167" w:rsidP="005E7167">
      <w:pPr>
        <w:spacing w:after="0" w:line="240" w:lineRule="auto"/>
        <w:contextualSpacing/>
      </w:pPr>
      <w:r w:rsidRPr="005E7167">
        <w:t>Yours faithfully,</w:t>
      </w:r>
    </w:p>
    <w:p w14:paraId="7AEA5A1B" w14:textId="3CCCDEC4" w:rsidR="005E7167" w:rsidRDefault="00660B19" w:rsidP="005E7167">
      <w:pPr>
        <w:spacing w:after="0" w:line="240" w:lineRule="auto"/>
        <w:contextualSpacing/>
      </w:pPr>
      <w:r>
        <w:t>E</w:t>
      </w:r>
      <w:r w:rsidR="005E7167" w:rsidRPr="005E7167">
        <w:t>llergreen Medical Centre</w:t>
      </w:r>
    </w:p>
    <w:sectPr w:rsidR="005E7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67"/>
    <w:rsid w:val="004342C4"/>
    <w:rsid w:val="004F1823"/>
    <w:rsid w:val="00546200"/>
    <w:rsid w:val="0056330A"/>
    <w:rsid w:val="005E7167"/>
    <w:rsid w:val="00660B19"/>
    <w:rsid w:val="0066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07D8"/>
  <w15:chartTrackingRefBased/>
  <w15:docId w15:val="{8D78A132-A45C-4685-8D19-FB05F713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1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1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overnment/publications/supporting-pupils-at-school-with-medical-conditions-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a.org.uk/advice-and-support/gp-practices/managing-workload/prescribing-over-the-counter-medicines-in-nurseries-and-schools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Coombes</dc:creator>
  <cp:keywords/>
  <dc:description/>
  <cp:lastModifiedBy>Emily Coombes</cp:lastModifiedBy>
  <cp:revision>3</cp:revision>
  <dcterms:created xsi:type="dcterms:W3CDTF">2025-11-17T15:22:00Z</dcterms:created>
  <dcterms:modified xsi:type="dcterms:W3CDTF">2025-11-17T15:38:00Z</dcterms:modified>
</cp:coreProperties>
</file>